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Escola que recicla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 acordo com o percurso Turma que recicla - Atividade 3- “Separar resíduos, coleta seletiva”, diagnosticou-se a necessidade de intervir no consumo consciente, reduzir a produção de lixo, informar sobre a separação e descarte correto de resíduos.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Sentiu-se  a necessidade de informar sobre a importância do uso consciente dos recursos naturais, cada vez mais escassos ao nosso redor, a importância da reciclagem e formas de descarte do lixo (lixão, aterro sanitário e incineração),  contribuindo para um maior cuidado com  nosso planeta.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Foi realizado um levantamento de quais materiais são mais consumidos e descartados em casa e na escola e como reduzir a produção dos mesmos.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As professoras em conjunto com a escola realizam palestras, vídeos  sobre o consumo consciente de água, luz, geração inadequada de resíduos e desperdício de alimentos.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Os alunos estão sendo estimulados através de atividades práticas diferenciadas, como confecção de mural, histórias em quadrinhos, jogos pedagógicos, com o objetivo de aprender e praticar nos diversos ambientes que convivem, desta forma conscientizando os familiares, amigos e comunidade como um todo.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Espera-se que os envolvidos nesse projeto percebam que seus atos de consumo impactam a todos, e esses impactam, por sua vez, retornam a eles mesmos de forma positiva ou negativa.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Professoras: Elisa Klaus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Jéssica Schmidt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Márcia Maria Freschi Carlesso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Escola: EEEM Eugênio Franciosi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