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669" w:rsidRDefault="006B5DA5" w:rsidP="006B5DA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noProof/>
          <w:color w:val="333333"/>
          <w:sz w:val="24"/>
          <w:szCs w:val="24"/>
          <w:lang w:eastAsia="pt-BR"/>
        </w:rPr>
        <w:drawing>
          <wp:inline distT="0" distB="0" distL="0" distR="0">
            <wp:extent cx="2372186" cy="904875"/>
            <wp:effectExtent l="0" t="0" r="952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este 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9625" cy="9229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5DA5" w:rsidRDefault="006B5DA5" w:rsidP="006B5DA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eastAsia="pt-BR"/>
        </w:rPr>
      </w:pPr>
    </w:p>
    <w:p w:rsidR="006B5DA5" w:rsidRDefault="006B5DA5" w:rsidP="006B5DA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pt-BR"/>
        </w:rPr>
        <w:t>PROJETO: “Simples gestos...farão toda a diferença!”</w:t>
      </w:r>
    </w:p>
    <w:p w:rsidR="006B5DA5" w:rsidRDefault="006B5DA5" w:rsidP="006B5DA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eastAsia="pt-BR"/>
        </w:rPr>
      </w:pPr>
    </w:p>
    <w:p w:rsidR="006B5DA5" w:rsidRDefault="006B5DA5" w:rsidP="006B5DA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pt-BR"/>
        </w:rPr>
        <w:t>Objetivo g</w:t>
      </w:r>
      <w:r w:rsidR="00793669" w:rsidRPr="00793669">
        <w:rPr>
          <w:rFonts w:ascii="Arial" w:eastAsia="Times New Roman" w:hAnsi="Arial" w:cs="Arial"/>
          <w:b/>
          <w:bCs/>
          <w:color w:val="333333"/>
          <w:sz w:val="24"/>
          <w:szCs w:val="24"/>
          <w:lang w:eastAsia="pt-BR"/>
        </w:rPr>
        <w:t>eral:</w:t>
      </w:r>
    </w:p>
    <w:p w:rsidR="00793669" w:rsidRPr="006B5DA5" w:rsidRDefault="00793669" w:rsidP="006B5DA5">
      <w:pPr>
        <w:pStyle w:val="PargrafodaLista"/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6B5DA5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Implantar práticas sustentáveis na escola.</w:t>
      </w:r>
    </w:p>
    <w:p w:rsidR="006B5DA5" w:rsidRDefault="006B5DA5" w:rsidP="006B5DA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eastAsia="pt-BR"/>
        </w:rPr>
      </w:pPr>
    </w:p>
    <w:p w:rsidR="006B5DA5" w:rsidRDefault="006B5DA5" w:rsidP="006B5DA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pt-BR"/>
        </w:rPr>
        <w:t xml:space="preserve">Objetivo específico: </w:t>
      </w:r>
    </w:p>
    <w:p w:rsidR="006B5DA5" w:rsidRPr="006B5DA5" w:rsidRDefault="006B5DA5" w:rsidP="006B5DA5">
      <w:pPr>
        <w:pStyle w:val="PargrafodaLista"/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333333"/>
          <w:sz w:val="24"/>
          <w:szCs w:val="24"/>
          <w:lang w:eastAsia="pt-BR"/>
        </w:rPr>
      </w:pPr>
      <w:r w:rsidRPr="006B5DA5">
        <w:rPr>
          <w:rFonts w:ascii="Arial" w:eastAsia="Times New Roman" w:hAnsi="Arial" w:cs="Arial"/>
          <w:bCs/>
          <w:color w:val="333333"/>
          <w:sz w:val="24"/>
          <w:szCs w:val="24"/>
          <w:lang w:eastAsia="pt-BR"/>
        </w:rPr>
        <w:t>Identificar e promover atitudes sustentáveis no coletivo e individualmente.</w:t>
      </w:r>
    </w:p>
    <w:p w:rsidR="006B5DA5" w:rsidRPr="006B5DA5" w:rsidRDefault="006B5DA5" w:rsidP="006B5DA5">
      <w:pPr>
        <w:pStyle w:val="PargrafodaLista"/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333333"/>
          <w:sz w:val="24"/>
          <w:szCs w:val="24"/>
          <w:lang w:eastAsia="pt-BR"/>
        </w:rPr>
      </w:pPr>
      <w:r w:rsidRPr="006B5DA5">
        <w:rPr>
          <w:rFonts w:ascii="Arial" w:eastAsia="Times New Roman" w:hAnsi="Arial" w:cs="Arial"/>
          <w:bCs/>
          <w:color w:val="333333"/>
          <w:sz w:val="24"/>
          <w:szCs w:val="24"/>
          <w:lang w:eastAsia="pt-BR"/>
        </w:rPr>
        <w:t>Desenvolver atitudes diárias de respeito ao ambiente e à sustentabilidade.</w:t>
      </w:r>
    </w:p>
    <w:p w:rsidR="006B5DA5" w:rsidRPr="006B5DA5" w:rsidRDefault="006B5DA5" w:rsidP="006B5DA5">
      <w:pPr>
        <w:pStyle w:val="PargrafodaLista"/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333333"/>
          <w:sz w:val="24"/>
          <w:szCs w:val="24"/>
          <w:lang w:eastAsia="pt-BR"/>
        </w:rPr>
      </w:pPr>
      <w:r w:rsidRPr="006B5DA5">
        <w:rPr>
          <w:rFonts w:ascii="Arial" w:eastAsia="Times New Roman" w:hAnsi="Arial" w:cs="Arial"/>
          <w:bCs/>
          <w:color w:val="333333"/>
          <w:sz w:val="24"/>
          <w:szCs w:val="24"/>
          <w:lang w:eastAsia="pt-BR"/>
        </w:rPr>
        <w:t>Integrar a comunidade nas ações desenvolvidas.</w:t>
      </w:r>
    </w:p>
    <w:p w:rsidR="006B5DA5" w:rsidRPr="006B5DA5" w:rsidRDefault="006B5DA5" w:rsidP="006B5DA5">
      <w:pPr>
        <w:pStyle w:val="PargrafodaLista"/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333333"/>
          <w:sz w:val="24"/>
          <w:szCs w:val="24"/>
          <w:lang w:eastAsia="pt-BR"/>
        </w:rPr>
      </w:pPr>
      <w:r w:rsidRPr="006B5DA5">
        <w:rPr>
          <w:rFonts w:ascii="Arial" w:eastAsia="Times New Roman" w:hAnsi="Arial" w:cs="Arial"/>
          <w:bCs/>
          <w:color w:val="333333"/>
          <w:sz w:val="24"/>
          <w:szCs w:val="24"/>
          <w:lang w:eastAsia="pt-BR"/>
        </w:rPr>
        <w:t>Disponibilizar na escola ponto de coleta de resíduos eletrônicos e óleo.</w:t>
      </w:r>
    </w:p>
    <w:p w:rsidR="006B5DA5" w:rsidRDefault="00793669" w:rsidP="006B5D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793669">
        <w:rPr>
          <w:rFonts w:ascii="Arial" w:eastAsia="Times New Roman" w:hAnsi="Arial" w:cs="Arial"/>
          <w:color w:val="333333"/>
          <w:sz w:val="24"/>
          <w:szCs w:val="24"/>
          <w:lang w:eastAsia="pt-BR"/>
        </w:rPr>
        <w:br/>
      </w:r>
      <w:r w:rsidRPr="00793669">
        <w:rPr>
          <w:rFonts w:ascii="Arial" w:eastAsia="Times New Roman" w:hAnsi="Arial" w:cs="Arial"/>
          <w:color w:val="333333"/>
          <w:sz w:val="24"/>
          <w:szCs w:val="24"/>
          <w:lang w:eastAsia="pt-BR"/>
        </w:rPr>
        <w:br/>
      </w:r>
      <w:r w:rsidRPr="00793669">
        <w:rPr>
          <w:rFonts w:ascii="Arial" w:eastAsia="Times New Roman" w:hAnsi="Arial" w:cs="Arial"/>
          <w:b/>
          <w:bCs/>
          <w:color w:val="333333"/>
          <w:sz w:val="24"/>
          <w:szCs w:val="24"/>
          <w:lang w:eastAsia="pt-BR"/>
        </w:rPr>
        <w:t>Tempo estimado </w:t>
      </w:r>
      <w:r w:rsidRPr="00793669">
        <w:rPr>
          <w:rFonts w:ascii="Arial" w:eastAsia="Times New Roman" w:hAnsi="Arial" w:cs="Arial"/>
          <w:b/>
          <w:bCs/>
          <w:color w:val="333333"/>
          <w:sz w:val="24"/>
          <w:szCs w:val="24"/>
          <w:lang w:eastAsia="pt-BR"/>
        </w:rPr>
        <w:br/>
      </w:r>
      <w:r w:rsidR="006B5DA5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Setembro 2017 – indeterminado</w:t>
      </w:r>
    </w:p>
    <w:p w:rsidR="006B5DA5" w:rsidRDefault="00793669" w:rsidP="006B5D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793669">
        <w:rPr>
          <w:rFonts w:ascii="Arial" w:eastAsia="Times New Roman" w:hAnsi="Arial" w:cs="Arial"/>
          <w:color w:val="333333"/>
          <w:sz w:val="24"/>
          <w:szCs w:val="24"/>
          <w:lang w:eastAsia="pt-BR"/>
        </w:rPr>
        <w:br/>
      </w:r>
      <w:r w:rsidRPr="00793669">
        <w:rPr>
          <w:rFonts w:ascii="Arial" w:eastAsia="Times New Roman" w:hAnsi="Arial" w:cs="Arial"/>
          <w:b/>
          <w:bCs/>
          <w:color w:val="333333"/>
          <w:sz w:val="24"/>
          <w:szCs w:val="24"/>
          <w:lang w:eastAsia="pt-BR"/>
        </w:rPr>
        <w:t>Material necessário </w:t>
      </w:r>
      <w:r w:rsidRPr="00793669">
        <w:rPr>
          <w:rFonts w:ascii="Arial" w:eastAsia="Times New Roman" w:hAnsi="Arial" w:cs="Arial"/>
          <w:b/>
          <w:bCs/>
          <w:color w:val="333333"/>
          <w:sz w:val="24"/>
          <w:szCs w:val="24"/>
          <w:lang w:eastAsia="pt-BR"/>
        </w:rPr>
        <w:br/>
      </w:r>
      <w:r w:rsidRPr="00793669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Contas de luz, </w:t>
      </w:r>
      <w:r w:rsidR="006B5DA5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Datashow, computador, livros, revistas e vídeos.</w:t>
      </w:r>
    </w:p>
    <w:p w:rsidR="006B5DA5" w:rsidRDefault="00793669" w:rsidP="006B5D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793669">
        <w:rPr>
          <w:rFonts w:ascii="Arial" w:eastAsia="Times New Roman" w:hAnsi="Arial" w:cs="Arial"/>
          <w:color w:val="333333"/>
          <w:sz w:val="24"/>
          <w:szCs w:val="24"/>
          <w:lang w:eastAsia="pt-BR"/>
        </w:rPr>
        <w:br/>
      </w:r>
      <w:r w:rsidRPr="00793669">
        <w:rPr>
          <w:rFonts w:ascii="Arial" w:eastAsia="Times New Roman" w:hAnsi="Arial" w:cs="Arial"/>
          <w:b/>
          <w:bCs/>
          <w:color w:val="333333"/>
          <w:sz w:val="24"/>
          <w:szCs w:val="24"/>
          <w:lang w:eastAsia="pt-BR"/>
        </w:rPr>
        <w:t>Desenvolvimento </w:t>
      </w:r>
      <w:r w:rsidRPr="00793669">
        <w:rPr>
          <w:rFonts w:ascii="Arial" w:eastAsia="Times New Roman" w:hAnsi="Arial" w:cs="Arial"/>
          <w:b/>
          <w:bCs/>
          <w:color w:val="333333"/>
          <w:sz w:val="24"/>
          <w:szCs w:val="24"/>
          <w:lang w:eastAsia="pt-BR"/>
        </w:rPr>
        <w:br/>
      </w:r>
      <w:r w:rsidRPr="00793669">
        <w:rPr>
          <w:rFonts w:ascii="Arial" w:eastAsia="Times New Roman" w:hAnsi="Arial" w:cs="Arial"/>
          <w:b/>
          <w:bCs/>
          <w:color w:val="1B1B1B"/>
          <w:sz w:val="24"/>
          <w:szCs w:val="24"/>
          <w:lang w:eastAsia="pt-BR"/>
        </w:rPr>
        <w:t>Planejamento em equipe</w:t>
      </w:r>
      <w:r w:rsidRPr="00793669">
        <w:rPr>
          <w:rFonts w:ascii="Arial" w:eastAsia="Times New Roman" w:hAnsi="Arial" w:cs="Arial"/>
          <w:color w:val="1B1B1B"/>
          <w:sz w:val="24"/>
          <w:szCs w:val="24"/>
          <w:lang w:eastAsia="pt-BR"/>
        </w:rPr>
        <w:t> </w:t>
      </w:r>
      <w:r w:rsidRPr="00793669">
        <w:rPr>
          <w:rFonts w:ascii="Arial" w:eastAsia="Times New Roman" w:hAnsi="Arial" w:cs="Arial"/>
          <w:color w:val="1B1B1B"/>
          <w:sz w:val="24"/>
          <w:szCs w:val="24"/>
          <w:lang w:eastAsia="pt-BR"/>
        </w:rPr>
        <w:br/>
      </w:r>
      <w:r w:rsidRPr="00793669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Re</w:t>
      </w:r>
      <w:r w:rsidR="006B5DA5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u</w:t>
      </w:r>
      <w:r w:rsidRPr="00793669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n</w:t>
      </w:r>
      <w:r w:rsidR="006B5DA5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ir todos</w:t>
      </w:r>
      <w:r w:rsidRPr="00793669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 os </w:t>
      </w:r>
      <w:r w:rsidR="006B5DA5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colaboradores</w:t>
      </w:r>
      <w:r w:rsidRPr="00793669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 e inici</w:t>
      </w:r>
      <w:r w:rsidR="006B5DA5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ar</w:t>
      </w:r>
      <w:r w:rsidRPr="00793669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 uma conversa sobre a importância de criar um ambiente voltado à sustentabilidade ambiental.</w:t>
      </w:r>
      <w:r w:rsidR="003706AE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(HTPC)</w:t>
      </w:r>
      <w:r w:rsidRPr="00793669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 </w:t>
      </w:r>
    </w:p>
    <w:p w:rsidR="003706AE" w:rsidRDefault="003706AE" w:rsidP="006B5D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pt-BR"/>
        </w:rPr>
        <w:t>Verificar quais professores participarão dessas ações com os alunos.</w:t>
      </w:r>
    </w:p>
    <w:p w:rsidR="003706AE" w:rsidRDefault="00793669" w:rsidP="006B5D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793669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Propo</w:t>
      </w:r>
      <w:r w:rsidR="006B5DA5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r</w:t>
      </w:r>
      <w:r w:rsidRPr="00793669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 a formação de grupos que avaliarão como a escola lida com os recursos naturais, o descarte de resíduos</w:t>
      </w:r>
      <w:r w:rsidR="003706AE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 e o desperdício, como segue a explicação a seguir</w:t>
      </w:r>
      <w:r w:rsidRPr="00793669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.</w:t>
      </w:r>
    </w:p>
    <w:p w:rsidR="003706AE" w:rsidRDefault="003706AE" w:rsidP="006B5D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Por exemplo: </w:t>
      </w:r>
    </w:p>
    <w:p w:rsidR="003706AE" w:rsidRDefault="003706AE" w:rsidP="006B5D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pt-BR"/>
        </w:rPr>
        <w:t>1ºs anos: verificar o consumo de água na escola, se há desperdício, o que fazer e iniciar o trabalho de apropriação do assunto e a campanha de conscientização.</w:t>
      </w:r>
    </w:p>
    <w:p w:rsidR="003706AE" w:rsidRDefault="003706AE" w:rsidP="006B5D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2ºs anos: </w:t>
      </w:r>
      <w:r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verificar o consumo de </w:t>
      </w:r>
      <w:r>
        <w:rPr>
          <w:rFonts w:ascii="Arial" w:eastAsia="Times New Roman" w:hAnsi="Arial" w:cs="Arial"/>
          <w:color w:val="333333"/>
          <w:sz w:val="24"/>
          <w:szCs w:val="24"/>
          <w:lang w:eastAsia="pt-BR"/>
        </w:rPr>
        <w:t>energia</w:t>
      </w:r>
      <w:r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 na escola, se há desperdício, o que fazer e iniciar o trabalho de apropriação do assunto e a campanha de conscientização.</w:t>
      </w:r>
    </w:p>
    <w:p w:rsidR="003706AE" w:rsidRDefault="003706AE" w:rsidP="006B5D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pt-BR"/>
        </w:rPr>
        <w:t>3ºs anos: verificar o consumo de alimento na escola, se há desperdício, o que fazer e iniciar o trabalho de apropriação do assunto e a campanha de conscientização.</w:t>
      </w:r>
    </w:p>
    <w:p w:rsidR="003706AE" w:rsidRDefault="003706AE" w:rsidP="006B5D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pt-BR"/>
        </w:rPr>
        <w:t>4ºs anos: trabalhar sobre o descarte do óleo, entrar em contato com empresas que coletam esse material, preparar o material para conscientização e informação à comunidade.</w:t>
      </w:r>
    </w:p>
    <w:p w:rsidR="003706AE" w:rsidRDefault="003706AE" w:rsidP="006B5D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pt-BR"/>
        </w:rPr>
        <w:t>5ºs anos: trabalhar sobre o descarte das pilhas e baterias</w:t>
      </w:r>
      <w:r w:rsidRPr="003706AE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color w:val="333333"/>
          <w:sz w:val="24"/>
          <w:szCs w:val="24"/>
          <w:lang w:eastAsia="pt-BR"/>
        </w:rPr>
        <w:t>entrar em contato com empresas que coletam esse material, preparar o material para conscientização e informação à comunidade</w:t>
      </w:r>
    </w:p>
    <w:p w:rsidR="00793669" w:rsidRPr="00793669" w:rsidRDefault="00793669" w:rsidP="0030366E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793669">
        <w:rPr>
          <w:rFonts w:ascii="Arial" w:eastAsia="Times New Roman" w:hAnsi="Arial" w:cs="Arial"/>
          <w:b/>
          <w:bCs/>
          <w:color w:val="333333"/>
          <w:sz w:val="24"/>
          <w:szCs w:val="24"/>
          <w:lang w:eastAsia="pt-BR"/>
        </w:rPr>
        <w:t>Energia - </w:t>
      </w:r>
      <w:r w:rsidRPr="00793669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Incentivar a todos, com conversas e avisos perto de interruptores, a desligar a energia quando houver luz natural ou o ambiente estiver vazio</w:t>
      </w:r>
      <w:r w:rsidR="003706AE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.</w:t>
      </w:r>
    </w:p>
    <w:p w:rsidR="0030366E" w:rsidRDefault="00793669" w:rsidP="0030366E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30366E">
        <w:rPr>
          <w:rFonts w:ascii="Arial" w:eastAsia="Times New Roman" w:hAnsi="Arial" w:cs="Arial"/>
          <w:b/>
          <w:bCs/>
          <w:color w:val="333333"/>
          <w:sz w:val="24"/>
          <w:szCs w:val="24"/>
          <w:lang w:eastAsia="pt-BR"/>
        </w:rPr>
        <w:t>Água - </w:t>
      </w:r>
      <w:r w:rsidR="003706AE" w:rsidRPr="0030366E">
        <w:rPr>
          <w:rFonts w:ascii="Arial" w:eastAsia="Times New Roman" w:hAnsi="Arial" w:cs="Arial"/>
          <w:b/>
          <w:bCs/>
          <w:color w:val="333333"/>
          <w:sz w:val="24"/>
          <w:szCs w:val="24"/>
          <w:lang w:eastAsia="pt-BR"/>
        </w:rPr>
        <w:t xml:space="preserve"> </w:t>
      </w:r>
      <w:r w:rsidR="003706AE" w:rsidRPr="0030366E">
        <w:rPr>
          <w:rFonts w:ascii="Arial" w:eastAsia="Times New Roman" w:hAnsi="Arial" w:cs="Arial"/>
          <w:bCs/>
          <w:color w:val="333333"/>
          <w:sz w:val="24"/>
          <w:szCs w:val="24"/>
          <w:lang w:eastAsia="pt-BR"/>
        </w:rPr>
        <w:t>Disseminar</w:t>
      </w:r>
      <w:r w:rsidRPr="00793669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, com lembretes nas paredes, a prática de fechar torneiras durante a lavagem da louça, a escovação dos dentes e a limpeza do edifício. </w:t>
      </w:r>
    </w:p>
    <w:p w:rsidR="0030366E" w:rsidRDefault="00793669" w:rsidP="0030366E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30366E">
        <w:rPr>
          <w:rFonts w:ascii="Arial" w:eastAsia="Times New Roman" w:hAnsi="Arial" w:cs="Arial"/>
          <w:b/>
          <w:bCs/>
          <w:color w:val="333333"/>
          <w:sz w:val="24"/>
          <w:szCs w:val="24"/>
          <w:lang w:eastAsia="pt-BR"/>
        </w:rPr>
        <w:t>Resíduos - </w:t>
      </w:r>
      <w:r w:rsidRPr="00793669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Caso não haja coleta seletiva pelo serviço público, deve-se buscar parcerias com cooperativas de catadores</w:t>
      </w:r>
      <w:r w:rsidR="0030366E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 e de coletas de materiais eletrônicos/baterias</w:t>
      </w:r>
      <w:r w:rsidRPr="00793669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. </w:t>
      </w:r>
    </w:p>
    <w:p w:rsidR="00793669" w:rsidRPr="00793669" w:rsidRDefault="0030366E" w:rsidP="0030366E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Construir uma </w:t>
      </w:r>
      <w:r w:rsidR="00793669" w:rsidRPr="00793669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composteira para a destinação do lixo orgânico e a produção de adubo, implantar programas contra o desperdício de comida e promover o uso e o descarte corretos dos produtos de limpeza. </w:t>
      </w:r>
    </w:p>
    <w:p w:rsidR="0030366E" w:rsidRDefault="00793669" w:rsidP="0030366E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b/>
          <w:bCs/>
          <w:color w:val="1B1B1B"/>
          <w:sz w:val="24"/>
          <w:szCs w:val="24"/>
          <w:lang w:eastAsia="pt-BR"/>
        </w:rPr>
      </w:pPr>
      <w:r w:rsidRPr="00793669">
        <w:rPr>
          <w:rFonts w:ascii="Arial" w:eastAsia="Times New Roman" w:hAnsi="Arial" w:cs="Arial"/>
          <w:color w:val="333333"/>
          <w:sz w:val="24"/>
          <w:szCs w:val="24"/>
          <w:lang w:eastAsia="pt-BR"/>
        </w:rPr>
        <w:br/>
      </w:r>
      <w:r w:rsidR="0030366E">
        <w:rPr>
          <w:rFonts w:ascii="Arial" w:eastAsia="Times New Roman" w:hAnsi="Arial" w:cs="Arial"/>
          <w:b/>
          <w:bCs/>
          <w:color w:val="1B1B1B"/>
          <w:sz w:val="24"/>
          <w:szCs w:val="24"/>
          <w:lang w:eastAsia="pt-BR"/>
        </w:rPr>
        <w:t>C</w:t>
      </w:r>
      <w:r w:rsidRPr="00793669">
        <w:rPr>
          <w:rFonts w:ascii="Arial" w:eastAsia="Times New Roman" w:hAnsi="Arial" w:cs="Arial"/>
          <w:b/>
          <w:bCs/>
          <w:color w:val="1B1B1B"/>
          <w:sz w:val="24"/>
          <w:szCs w:val="24"/>
          <w:lang w:eastAsia="pt-BR"/>
        </w:rPr>
        <w:t>onteúdos disciplinares</w:t>
      </w:r>
    </w:p>
    <w:p w:rsidR="00793669" w:rsidRPr="0030366E" w:rsidRDefault="00793669" w:rsidP="0030366E">
      <w:pPr>
        <w:pStyle w:val="PargrafodaLista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30366E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A importância da água para a vida na Terra;</w:t>
      </w:r>
    </w:p>
    <w:p w:rsidR="00793669" w:rsidRPr="00793669" w:rsidRDefault="00793669" w:rsidP="0030366E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793669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O desenvolvimento dos vegetais;</w:t>
      </w:r>
    </w:p>
    <w:p w:rsidR="00793669" w:rsidRPr="00793669" w:rsidRDefault="00793669" w:rsidP="0030366E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793669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A dinâmica da atmosfera terrestre;</w:t>
      </w:r>
    </w:p>
    <w:p w:rsidR="00793669" w:rsidRPr="00793669" w:rsidRDefault="00793669" w:rsidP="0030366E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793669">
        <w:rPr>
          <w:rFonts w:ascii="Arial" w:eastAsia="Times New Roman" w:hAnsi="Arial" w:cs="Arial"/>
          <w:color w:val="333333"/>
          <w:sz w:val="24"/>
          <w:szCs w:val="24"/>
          <w:lang w:eastAsia="pt-BR"/>
        </w:rPr>
        <w:lastRenderedPageBreak/>
        <w:t>As transformações químicas;</w:t>
      </w:r>
    </w:p>
    <w:p w:rsidR="00793669" w:rsidRPr="00793669" w:rsidRDefault="00793669" w:rsidP="0030366E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793669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Os tipos de poluição;</w:t>
      </w:r>
    </w:p>
    <w:p w:rsidR="00793669" w:rsidRPr="00793669" w:rsidRDefault="00793669" w:rsidP="0030366E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793669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Os combustíveis renováveis e não-renováveis;</w:t>
      </w:r>
    </w:p>
    <w:p w:rsidR="00793669" w:rsidRPr="00793669" w:rsidRDefault="00793669" w:rsidP="0030366E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793669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As cadeias alimentares;</w:t>
      </w:r>
    </w:p>
    <w:p w:rsidR="00793669" w:rsidRPr="00793669" w:rsidRDefault="00793669" w:rsidP="0030366E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793669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Os ciclos do carbono e do nitrogênio;</w:t>
      </w:r>
    </w:p>
    <w:p w:rsidR="00793669" w:rsidRPr="00793669" w:rsidRDefault="00793669" w:rsidP="0030366E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793669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A importância dos aquíferos;</w:t>
      </w:r>
    </w:p>
    <w:p w:rsidR="00793669" w:rsidRPr="00793669" w:rsidRDefault="00793669" w:rsidP="0030366E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793669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O estudo das populações, entre outros.</w:t>
      </w:r>
    </w:p>
    <w:p w:rsidR="0030366E" w:rsidRDefault="00793669" w:rsidP="0030366E">
      <w:pPr>
        <w:shd w:val="clear" w:color="auto" w:fill="FFFFFF"/>
        <w:spacing w:after="0" w:line="240" w:lineRule="auto"/>
        <w:ind w:left="360"/>
        <w:contextualSpacing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793669">
        <w:rPr>
          <w:rFonts w:ascii="Arial" w:eastAsia="Times New Roman" w:hAnsi="Arial" w:cs="Arial"/>
          <w:color w:val="333333"/>
          <w:sz w:val="24"/>
          <w:szCs w:val="24"/>
          <w:lang w:eastAsia="pt-BR"/>
        </w:rPr>
        <w:br/>
      </w:r>
      <w:r w:rsidR="0030366E">
        <w:rPr>
          <w:rFonts w:ascii="Arial" w:eastAsia="Times New Roman" w:hAnsi="Arial" w:cs="Arial"/>
          <w:b/>
          <w:bCs/>
          <w:color w:val="1B1B1B"/>
          <w:sz w:val="24"/>
          <w:szCs w:val="24"/>
          <w:lang w:eastAsia="pt-BR"/>
        </w:rPr>
        <w:t>S</w:t>
      </w:r>
      <w:r w:rsidRPr="00793669">
        <w:rPr>
          <w:rFonts w:ascii="Arial" w:eastAsia="Times New Roman" w:hAnsi="Arial" w:cs="Arial"/>
          <w:b/>
          <w:bCs/>
          <w:color w:val="1B1B1B"/>
          <w:sz w:val="24"/>
          <w:szCs w:val="24"/>
          <w:lang w:eastAsia="pt-BR"/>
        </w:rPr>
        <w:t>ensibilização da comunidade</w:t>
      </w:r>
      <w:r w:rsidRPr="00793669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 </w:t>
      </w:r>
    </w:p>
    <w:p w:rsidR="007F3F18" w:rsidRPr="00793669" w:rsidRDefault="00793669" w:rsidP="0030366E">
      <w:pPr>
        <w:shd w:val="clear" w:color="auto" w:fill="FFFFFF"/>
        <w:spacing w:after="0" w:line="240" w:lineRule="auto"/>
        <w:ind w:firstLine="284"/>
        <w:contextualSpacing/>
        <w:rPr>
          <w:rFonts w:ascii="Arial" w:hAnsi="Arial" w:cs="Arial"/>
          <w:sz w:val="24"/>
          <w:szCs w:val="24"/>
        </w:rPr>
      </w:pPr>
      <w:r w:rsidRPr="00793669">
        <w:rPr>
          <w:rFonts w:ascii="Arial" w:eastAsia="Times New Roman" w:hAnsi="Arial" w:cs="Arial"/>
          <w:color w:val="333333"/>
          <w:sz w:val="24"/>
          <w:szCs w:val="24"/>
          <w:lang w:eastAsia="pt-BR"/>
        </w:rPr>
        <w:br/>
      </w:r>
      <w:bookmarkStart w:id="0" w:name="_GoBack"/>
      <w:bookmarkEnd w:id="0"/>
      <w:r w:rsidRPr="00793669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Para aproximar as famílias e permitir que elas também apliquem as ações sustentáveis do projeto em seu dia a dia, é preciso envolvê-las desde o início. Nesse sentido, o diretor pode convocá-las a participar de reuniões e eventos sobre o tema, expor as mudanças implantadas na escola em painéis, apresentar as reduções nas contas de água e de luz e convidá-las a ver de perto a preocupação ambiental aplicada nos diferentes locais da escola. </w:t>
      </w:r>
      <w:r w:rsidRPr="00793669">
        <w:rPr>
          <w:rFonts w:ascii="Arial" w:eastAsia="Times New Roman" w:hAnsi="Arial" w:cs="Arial"/>
          <w:color w:val="333333"/>
          <w:sz w:val="24"/>
          <w:szCs w:val="24"/>
          <w:lang w:eastAsia="pt-BR"/>
        </w:rPr>
        <w:br/>
      </w:r>
      <w:r w:rsidRPr="00793669">
        <w:rPr>
          <w:rFonts w:ascii="Arial" w:eastAsia="Times New Roman" w:hAnsi="Arial" w:cs="Arial"/>
          <w:color w:val="333333"/>
          <w:sz w:val="24"/>
          <w:szCs w:val="24"/>
          <w:lang w:eastAsia="pt-BR"/>
        </w:rPr>
        <w:br/>
      </w:r>
    </w:p>
    <w:p w:rsidR="0030366E" w:rsidRPr="00793669" w:rsidRDefault="0030366E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sectPr w:rsidR="0030366E" w:rsidRPr="00793669" w:rsidSect="0079366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86117"/>
    <w:multiLevelType w:val="multilevel"/>
    <w:tmpl w:val="E68AF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343BE7"/>
    <w:multiLevelType w:val="multilevel"/>
    <w:tmpl w:val="B7642DA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387A6C"/>
    <w:multiLevelType w:val="hybridMultilevel"/>
    <w:tmpl w:val="C25846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FA6EBF"/>
    <w:multiLevelType w:val="hybridMultilevel"/>
    <w:tmpl w:val="B0B6D3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DC7AE5"/>
    <w:multiLevelType w:val="multilevel"/>
    <w:tmpl w:val="E884D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9CF581A"/>
    <w:multiLevelType w:val="multilevel"/>
    <w:tmpl w:val="356027A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C876329"/>
    <w:multiLevelType w:val="multilevel"/>
    <w:tmpl w:val="DE5C1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2436911"/>
    <w:multiLevelType w:val="multilevel"/>
    <w:tmpl w:val="ECC8502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5"/>
  </w:num>
  <w:num w:numId="5">
    <w:abstractNumId w:val="3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669"/>
    <w:rsid w:val="0030366E"/>
    <w:rsid w:val="003706AE"/>
    <w:rsid w:val="006B5DA5"/>
    <w:rsid w:val="00793669"/>
    <w:rsid w:val="007F3F18"/>
    <w:rsid w:val="008413CE"/>
    <w:rsid w:val="00945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B74B4"/>
  <w15:chartTrackingRefBased/>
  <w15:docId w15:val="{79199060-F91C-4264-A24B-FC923C3CB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93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93669"/>
    <w:rPr>
      <w:b/>
      <w:bCs/>
    </w:rPr>
  </w:style>
  <w:style w:type="paragraph" w:styleId="PargrafodaLista">
    <w:name w:val="List Paragraph"/>
    <w:basedOn w:val="Normal"/>
    <w:uiPriority w:val="34"/>
    <w:qFormat/>
    <w:rsid w:val="006B5D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69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519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Papp</dc:creator>
  <cp:keywords/>
  <dc:description/>
  <cp:lastModifiedBy>Papp</cp:lastModifiedBy>
  <cp:revision>1</cp:revision>
  <dcterms:created xsi:type="dcterms:W3CDTF">2017-09-05T23:17:00Z</dcterms:created>
  <dcterms:modified xsi:type="dcterms:W3CDTF">2017-09-06T00:31:00Z</dcterms:modified>
</cp:coreProperties>
</file>