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widowControl w:val="false"/>
        <w:suppressAutoHyphens w:val="true"/>
        <w:bidi w:val="0"/>
        <w:ind w:left="567" w:right="680" w:hanging="0"/>
        <w:jc w:val="both"/>
        <w:rPr/>
      </w:pPr>
      <w:r>
        <w:rPr>
          <w:sz w:val="26"/>
          <w:szCs w:val="26"/>
        </w:rPr>
        <w:t xml:space="preserve">No Dia da Familia uma atividade proposta para que a família participe de uma vivência escolar infantil. </w:t>
      </w:r>
      <w:r>
        <w:rPr>
          <w:rFonts w:ascii="Arial" w:hAnsi="Arial"/>
          <w:sz w:val="26"/>
          <w:szCs w:val="26"/>
        </w:rPr>
        <w:t xml:space="preserve">As famílias junto com suas crianças confeccionando animais de material reciclável arrecadado semanas antes.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2352675</wp:posOffset>
            </wp:positionH>
            <wp:positionV relativeFrom="paragraph">
              <wp:posOffset>975360</wp:posOffset>
            </wp:positionV>
            <wp:extent cx="4023360" cy="252666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 criança pegava o material necessario para o seu animal escolhido, ajudando ao seu familiar, conforme era solicitado.</w:t>
      </w:r>
    </w:p>
    <w:sectPr>
      <w:type w:val="nextPage"/>
      <w:pgSz w:orient="landscape" w:w="16838" w:h="11906"/>
      <w:pgMar w:left="1134" w:right="1134" w:header="0" w:top="159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pPr>
      <w:spacing w:before="140" w:after="120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2017-10-23T23:25:26Z</dcterms:created>
  <dc:language>pt-BR</dc:language>
  <dcterms:modified xsi:type="dcterms:W3CDTF">2017-10-23T23:49:05Z</dcterms:modified>
  <cp:revision>4</cp:revision>
</cp:coreProperties>
</file>